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09" w:rsidRDefault="004A6209"/>
    <w:p w:rsidR="00AB3351" w:rsidRDefault="00AB3351"/>
    <w:p w:rsidR="002B0399" w:rsidRDefault="002B0399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Les 3</w:t>
      </w:r>
    </w:p>
    <w:p w:rsidR="002B0399" w:rsidRDefault="002B0399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Ik ga verder!</w:t>
      </w:r>
    </w:p>
    <w:p w:rsidR="00AB3351" w:rsidRPr="00AB3351" w:rsidRDefault="00AB3351" w:rsidP="00AB3351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Verdiepen en meer professionaliseren.</w:t>
      </w:r>
    </w:p>
    <w:p w:rsidR="00AB3351" w:rsidRDefault="00AB3351" w:rsidP="00067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br/>
      </w:r>
      <w:r w:rsidR="00067BFD" w:rsidRPr="00067BFD">
        <w:rPr>
          <w:rFonts w:ascii="Arial" w:eastAsia="Calibri" w:hAnsi="Arial" w:cs="Arial"/>
          <w:b/>
          <w:sz w:val="24"/>
          <w:szCs w:val="24"/>
          <w:lang w:eastAsia="nl-NL"/>
        </w:rPr>
        <w:t>Oefening 1:</w:t>
      </w:r>
      <w:r w:rsidR="00067BFD">
        <w:rPr>
          <w:rFonts w:ascii="Arial" w:eastAsia="Calibri" w:hAnsi="Arial" w:cs="Arial"/>
          <w:sz w:val="24"/>
          <w:szCs w:val="24"/>
          <w:lang w:eastAsia="nl-NL"/>
        </w:rPr>
        <w:t xml:space="preserve"> Bestudeer de serie van 7 delen over primaire reflexen op </w:t>
      </w:r>
      <w:hyperlink r:id="rId6" w:history="1">
        <w:r w:rsidR="00067BFD" w:rsidRPr="00EE748E">
          <w:rPr>
            <w:rStyle w:val="Hyperlink"/>
            <w:rFonts w:ascii="Arial" w:hAnsi="Arial" w:cs="Arial"/>
            <w:sz w:val="24"/>
            <w:szCs w:val="24"/>
          </w:rPr>
          <w:t>www.ikleerinbeelden.nl/primaire-reflexen/primaire-reflexen/</w:t>
        </w:r>
      </w:hyperlink>
      <w:r w:rsidR="00067BFD">
        <w:rPr>
          <w:rFonts w:ascii="Arial" w:hAnsi="Arial" w:cs="Arial"/>
          <w:sz w:val="24"/>
          <w:szCs w:val="24"/>
        </w:rPr>
        <w:t>.</w:t>
      </w:r>
    </w:p>
    <w:p w:rsidR="00067BFD" w:rsidRDefault="00067BFD" w:rsidP="00067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D" w:rsidRDefault="00067BFD" w:rsidP="00067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BFD" w:rsidRPr="00B339F8" w:rsidRDefault="00067BFD" w:rsidP="00B339F8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B339F8">
        <w:rPr>
          <w:rFonts w:ascii="Arial" w:eastAsia="Calibri" w:hAnsi="Arial" w:cs="Arial"/>
          <w:sz w:val="24"/>
          <w:szCs w:val="24"/>
          <w:lang w:eastAsia="nl-NL"/>
        </w:rPr>
        <w:t>Maak een schema van iedere reflex met plaatje, naam reflex, uitleg, functie en wat je kunt doen als het niet vanzelf gaat.</w:t>
      </w:r>
    </w:p>
    <w:p w:rsidR="00067BFD" w:rsidRDefault="00067BFD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1"/>
        <w:gridCol w:w="1546"/>
        <w:gridCol w:w="1525"/>
        <w:gridCol w:w="1578"/>
        <w:gridCol w:w="1542"/>
      </w:tblGrid>
      <w:tr w:rsidR="00067BFD" w:rsidTr="00B339F8">
        <w:tc>
          <w:tcPr>
            <w:tcW w:w="3051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Beeld</w:t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Reflex </w:t>
            </w:r>
          </w:p>
        </w:tc>
        <w:tc>
          <w:tcPr>
            <w:tcW w:w="1525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Uitleg</w:t>
            </w:r>
          </w:p>
        </w:tc>
        <w:tc>
          <w:tcPr>
            <w:tcW w:w="1578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Functie </w:t>
            </w:r>
          </w:p>
        </w:tc>
        <w:tc>
          <w:tcPr>
            <w:tcW w:w="1542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Wat te doen?</w:t>
            </w:r>
          </w:p>
        </w:tc>
      </w:tr>
      <w:tr w:rsidR="00067BFD" w:rsidTr="00B339F8">
        <w:tc>
          <w:tcPr>
            <w:tcW w:w="3051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drawing>
                <wp:inline distT="0" distB="0" distL="0" distR="0" wp14:anchorId="42C3BCB1" wp14:editId="6A2AB055">
                  <wp:extent cx="1800225" cy="1753264"/>
                  <wp:effectExtent l="0" t="0" r="0" b="0"/>
                  <wp:docPr id="1" name="Afbeelding 1" descr="http://www.ikleerinbeelden.nl/wordpress/wp-content/uploads/droppedIma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kleerinbeelden.nl/wordpress/wp-content/uploads/droppedImag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28" cy="17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  <w:tr w:rsidR="00067BFD" w:rsidTr="00B339F8">
        <w:tc>
          <w:tcPr>
            <w:tcW w:w="3051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drawing>
                <wp:inline distT="0" distB="0" distL="0" distR="0" wp14:anchorId="02BBAB83" wp14:editId="74AF7304">
                  <wp:extent cx="1796689" cy="1790700"/>
                  <wp:effectExtent l="0" t="0" r="0" b="0"/>
                  <wp:docPr id="2" name="Afbeelding 2" descr="mor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r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89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  <w:tr w:rsidR="00067BFD" w:rsidTr="00B339F8">
        <w:tc>
          <w:tcPr>
            <w:tcW w:w="3051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drawing>
                <wp:inline distT="0" distB="0" distL="0" distR="0" wp14:anchorId="09DC43AA" wp14:editId="621C87D4">
                  <wp:extent cx="1171575" cy="1714500"/>
                  <wp:effectExtent l="0" t="0" r="9525" b="0"/>
                  <wp:docPr id="3" name="Afbeelding 3" descr="stn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n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  <w:tr w:rsidR="00067BFD" w:rsidTr="00B339F8">
        <w:tc>
          <w:tcPr>
            <w:tcW w:w="3051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lastRenderedPageBreak/>
              <w:drawing>
                <wp:inline distT="0" distB="0" distL="0" distR="0" wp14:anchorId="7B93BD42" wp14:editId="6DD086BC">
                  <wp:extent cx="1543050" cy="1850352"/>
                  <wp:effectExtent l="0" t="0" r="0" b="0"/>
                  <wp:docPr id="4" name="Afbeelding 4" descr="atn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tn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5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  <w:tr w:rsidR="00067BFD" w:rsidTr="00B339F8">
        <w:tc>
          <w:tcPr>
            <w:tcW w:w="3051" w:type="dxa"/>
          </w:tcPr>
          <w:p w:rsidR="00067BFD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drawing>
                <wp:inline distT="0" distB="0" distL="0" distR="0" wp14:anchorId="73CDBA94" wp14:editId="367BA957">
                  <wp:extent cx="1628775" cy="1628775"/>
                  <wp:effectExtent l="0" t="0" r="9525" b="9525"/>
                  <wp:docPr id="5" name="Afbeelding 5" descr="trlreflex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lreflex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067BFD" w:rsidRDefault="00067BFD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  <w:tr w:rsidR="00B339F8" w:rsidTr="00B339F8">
        <w:tc>
          <w:tcPr>
            <w:tcW w:w="3051" w:type="dxa"/>
          </w:tcPr>
          <w:p w:rsidR="00B339F8" w:rsidRDefault="00B339F8" w:rsidP="00067BFD">
            <w:pP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</w:pPr>
            <w:r>
              <w:rPr>
                <w:rFonts w:ascii="Verdana" w:hAnsi="Verdana"/>
                <w:noProof/>
                <w:color w:val="4488B5"/>
                <w:sz w:val="23"/>
                <w:szCs w:val="23"/>
                <w:lang w:eastAsia="nl-NL"/>
              </w:rPr>
              <w:drawing>
                <wp:inline distT="0" distB="0" distL="0" distR="0" wp14:anchorId="411C45E6" wp14:editId="74B2537B">
                  <wp:extent cx="1685925" cy="1685925"/>
                  <wp:effectExtent l="0" t="0" r="9525" b="9525"/>
                  <wp:docPr id="6" name="Afbeelding 6" descr="Figure 9.2_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gure 9.2_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B339F8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25" w:type="dxa"/>
          </w:tcPr>
          <w:p w:rsidR="00B339F8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78" w:type="dxa"/>
          </w:tcPr>
          <w:p w:rsidR="00B339F8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542" w:type="dxa"/>
          </w:tcPr>
          <w:p w:rsidR="00B339F8" w:rsidRDefault="00B339F8" w:rsidP="00067BFD">
            <w:pPr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</w:tc>
      </w:tr>
    </w:tbl>
    <w:p w:rsidR="00067BFD" w:rsidRDefault="00067BFD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067BFD" w:rsidRDefault="00067BFD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B339F8" w:rsidRDefault="00B339F8" w:rsidP="00B339F8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Waarom is de ontwikkeling van de reflexen belangrijk?</w:t>
      </w:r>
    </w:p>
    <w:p w:rsidR="00B339F8" w:rsidRPr="00B339F8" w:rsidRDefault="00B339F8" w:rsidP="00B339F8">
      <w:pPr>
        <w:pStyle w:val="Lijstalinea"/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bookmarkStart w:id="0" w:name="_GoBack"/>
      <w:bookmarkEnd w:id="0"/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067BFD" w:rsidRPr="00067BFD" w:rsidRDefault="00067BFD" w:rsidP="00067BF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nl-NL"/>
        </w:rPr>
      </w:pPr>
      <w:r w:rsidRPr="00067BFD">
        <w:rPr>
          <w:rFonts w:ascii="Arial" w:eastAsia="Calibri" w:hAnsi="Arial" w:cs="Arial"/>
          <w:b/>
          <w:sz w:val="24"/>
          <w:szCs w:val="24"/>
          <w:lang w:eastAsia="nl-NL"/>
        </w:rPr>
        <w:t>Oefening 2:</w:t>
      </w:r>
    </w:p>
    <w:p w:rsidR="00832828" w:rsidRDefault="00067BFD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 xml:space="preserve">Kies een reflex uit. Maak een informatiefolder voor ouders. </w:t>
      </w:r>
    </w:p>
    <w:p w:rsidR="00832828" w:rsidRDefault="00067BFD" w:rsidP="00832828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Geef weer hoe ze de reflex kunnen </w:t>
      </w:r>
      <w:r w:rsidRPr="00832828">
        <w:rPr>
          <w:rFonts w:ascii="Arial" w:eastAsia="Calibri" w:hAnsi="Arial" w:cs="Arial"/>
          <w:b/>
          <w:sz w:val="24"/>
          <w:szCs w:val="24"/>
          <w:lang w:eastAsia="nl-NL"/>
        </w:rPr>
        <w:t>herkennen</w:t>
      </w: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, geef met beeld en in korte zinnen of in een paar woorden aan wat de ouder ziet. </w:t>
      </w:r>
    </w:p>
    <w:p w:rsidR="00832828" w:rsidRDefault="00067BFD" w:rsidP="00832828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Noteer </w:t>
      </w:r>
      <w:r w:rsidRPr="00832828">
        <w:rPr>
          <w:rFonts w:ascii="Arial" w:eastAsia="Calibri" w:hAnsi="Arial" w:cs="Arial"/>
          <w:b/>
          <w:sz w:val="24"/>
          <w:szCs w:val="24"/>
          <w:lang w:eastAsia="nl-NL"/>
        </w:rPr>
        <w:t>wanneer dit reflex goed is</w:t>
      </w: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 voor de ontwikkeling en </w:t>
      </w:r>
      <w:r w:rsidRPr="00832828">
        <w:rPr>
          <w:rFonts w:ascii="Arial" w:eastAsia="Calibri" w:hAnsi="Arial" w:cs="Arial"/>
          <w:b/>
          <w:sz w:val="24"/>
          <w:szCs w:val="24"/>
          <w:lang w:eastAsia="nl-NL"/>
        </w:rPr>
        <w:t>wanneer niet</w:t>
      </w: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. </w:t>
      </w:r>
    </w:p>
    <w:p w:rsidR="00832828" w:rsidRDefault="00067BFD" w:rsidP="00832828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Noteer wat de </w:t>
      </w:r>
      <w:r w:rsidRPr="00832828">
        <w:rPr>
          <w:rFonts w:ascii="Arial" w:eastAsia="Calibri" w:hAnsi="Arial" w:cs="Arial"/>
          <w:b/>
          <w:sz w:val="24"/>
          <w:szCs w:val="24"/>
          <w:lang w:eastAsia="nl-NL"/>
        </w:rPr>
        <w:t xml:space="preserve">signalen </w:t>
      </w:r>
      <w:r w:rsidRPr="00832828">
        <w:rPr>
          <w:rFonts w:ascii="Arial" w:eastAsia="Calibri" w:hAnsi="Arial" w:cs="Arial"/>
          <w:sz w:val="24"/>
          <w:szCs w:val="24"/>
          <w:lang w:eastAsia="nl-NL"/>
        </w:rPr>
        <w:t>zijn wanneer een ouder zich zorgen moet maken.</w:t>
      </w:r>
    </w:p>
    <w:p w:rsidR="00067BFD" w:rsidRPr="00832828" w:rsidRDefault="00067BFD" w:rsidP="00832828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Geef </w:t>
      </w:r>
      <w:r w:rsidRPr="00832828">
        <w:rPr>
          <w:rFonts w:ascii="Arial" w:eastAsia="Calibri" w:hAnsi="Arial" w:cs="Arial"/>
          <w:b/>
          <w:sz w:val="24"/>
          <w:szCs w:val="24"/>
          <w:lang w:eastAsia="nl-NL"/>
        </w:rPr>
        <w:t>tips</w:t>
      </w:r>
      <w:r w:rsidRPr="00832828">
        <w:rPr>
          <w:rFonts w:ascii="Arial" w:eastAsia="Calibri" w:hAnsi="Arial" w:cs="Arial"/>
          <w:sz w:val="24"/>
          <w:szCs w:val="24"/>
          <w:lang w:eastAsia="nl-NL"/>
        </w:rPr>
        <w:t xml:space="preserve"> wat de ouder dan zou kunnen doen.</w:t>
      </w:r>
    </w:p>
    <w:p w:rsidR="00067BFD" w:rsidRPr="00B339F8" w:rsidRDefault="00067BFD" w:rsidP="00067BF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nl-NL"/>
        </w:rPr>
      </w:pPr>
    </w:p>
    <w:p w:rsidR="00067BFD" w:rsidRPr="00B339F8" w:rsidRDefault="00067BFD" w:rsidP="00067BF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nl-NL"/>
        </w:rPr>
      </w:pPr>
      <w:r w:rsidRPr="00B339F8">
        <w:rPr>
          <w:rFonts w:ascii="Arial" w:eastAsia="Calibri" w:hAnsi="Arial" w:cs="Arial"/>
          <w:b/>
          <w:sz w:val="24"/>
          <w:szCs w:val="24"/>
          <w:lang w:eastAsia="nl-NL"/>
        </w:rPr>
        <w:t>Oefening 3:</w:t>
      </w:r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Gebruik de vragenlijst op de site voor een kind op de opvang waarvan jij inschat dat er sprake zou kunnen zijn van reflexrestanten.</w:t>
      </w:r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B339F8" w:rsidRDefault="00B339F8" w:rsidP="00B339F8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B339F8">
        <w:rPr>
          <w:rFonts w:ascii="Arial" w:eastAsia="Calibri" w:hAnsi="Arial" w:cs="Arial"/>
          <w:sz w:val="24"/>
          <w:szCs w:val="24"/>
          <w:lang w:eastAsia="nl-NL"/>
        </w:rPr>
        <w:t>Geef aan waarom jij denkt dat er sprake is van reflexrestanten.</w:t>
      </w:r>
    </w:p>
    <w:p w:rsidR="00B339F8" w:rsidRDefault="0005129A" w:rsidP="00B339F8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Ga de vragenlijst invullen.</w:t>
      </w:r>
    </w:p>
    <w:p w:rsidR="0005129A" w:rsidRDefault="0005129A" w:rsidP="00B339F8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Kun je concluderen dat er sprake is van reflexrestanten?</w:t>
      </w:r>
    </w:p>
    <w:p w:rsidR="0005129A" w:rsidRPr="00B339F8" w:rsidRDefault="0005129A" w:rsidP="00B339F8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lastRenderedPageBreak/>
        <w:t>Wat zou je kunnen doen om het kind te helpen?</w:t>
      </w:r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B339F8" w:rsidRDefault="00B339F8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067BFD" w:rsidRPr="00067BFD" w:rsidRDefault="00067BFD" w:rsidP="00067BF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 xml:space="preserve"> </w:t>
      </w:r>
    </w:p>
    <w:sectPr w:rsidR="00067BFD" w:rsidRPr="0006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39A"/>
    <w:multiLevelType w:val="hybridMultilevel"/>
    <w:tmpl w:val="9B26A7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59CE"/>
    <w:multiLevelType w:val="hybridMultilevel"/>
    <w:tmpl w:val="979247D8"/>
    <w:lvl w:ilvl="0" w:tplc="C57802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412E"/>
    <w:multiLevelType w:val="hybridMultilevel"/>
    <w:tmpl w:val="072209EC"/>
    <w:lvl w:ilvl="0" w:tplc="BB9CD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3F77"/>
    <w:multiLevelType w:val="hybridMultilevel"/>
    <w:tmpl w:val="F0E89C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51"/>
    <w:rsid w:val="0005129A"/>
    <w:rsid w:val="00067BFD"/>
    <w:rsid w:val="002B0399"/>
    <w:rsid w:val="004A6209"/>
    <w:rsid w:val="00832828"/>
    <w:rsid w:val="00AB3351"/>
    <w:rsid w:val="00B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BF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6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9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3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BF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6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9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kleerinbeelden.nl/wordpress/wp-content/uploads/atnr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ikleerinbeelden.nl/wordpress/wp-content/uploads/droppedImage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ikleerinbeelden.nl/wordpress/wp-content/uploads/Figure-9.2_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kleerinbeelden.nl/primaire-reflexen/primaire-reflexen/" TargetMode="External"/><Relationship Id="rId11" Type="http://schemas.openxmlformats.org/officeDocument/2006/relationships/hyperlink" Target="http://www.ikleerinbeelden.nl/wordpress/wp-content/uploads/stnr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kleerinbeelden.nl/wordpress/wp-content/uploads/trlreflex1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kleerinbeelden.nl/wordpress/wp-content/uploads/moro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324CE13B</Template>
  <TotalTime>22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4</cp:revision>
  <dcterms:created xsi:type="dcterms:W3CDTF">2018-01-25T01:37:00Z</dcterms:created>
  <dcterms:modified xsi:type="dcterms:W3CDTF">2018-01-25T01:58:00Z</dcterms:modified>
</cp:coreProperties>
</file>